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84" w:lineRule="exact"/>
        <w:rPr>
          <w:rFonts w:hint="eastAsia" w:ascii="Times New Roman" w:eastAsia="黑体"/>
          <w:b w:val="0"/>
          <w:sz w:val="32"/>
          <w:szCs w:val="32"/>
          <w:lang w:eastAsia="zh-CN"/>
        </w:rPr>
      </w:pPr>
      <w:r>
        <w:rPr>
          <w:rFonts w:hint="eastAsia" w:ascii="Times New Roman" w:eastAsia="黑体"/>
          <w:b w:val="0"/>
          <w:sz w:val="32"/>
          <w:szCs w:val="32"/>
        </w:rPr>
        <w:t>附件</w:t>
      </w:r>
      <w:r>
        <w:rPr>
          <w:rFonts w:hint="eastAsia" w:ascii="Times New Roman" w:eastAsia="黑体"/>
          <w:b w:val="0"/>
          <w:sz w:val="32"/>
          <w:szCs w:val="32"/>
          <w:lang w:eastAsia="zh-CN"/>
        </w:rPr>
        <w:t>3</w:t>
      </w:r>
    </w:p>
    <w:p>
      <w:pPr>
        <w:autoSpaceDE w:val="0"/>
        <w:autoSpaceDN w:val="0"/>
        <w:adjustRightInd w:val="0"/>
        <w:spacing w:line="584" w:lineRule="exact"/>
        <w:jc w:val="center"/>
        <w:rPr>
          <w:rFonts w:hint="eastAsia" w:eastAsia="仿宋_GB2312"/>
          <w:b/>
          <w:sz w:val="44"/>
          <w:szCs w:val="44"/>
          <w:lang w:eastAsia="zh-CN"/>
        </w:rPr>
      </w:pPr>
    </w:p>
    <w:p>
      <w:pPr>
        <w:autoSpaceDE w:val="0"/>
        <w:autoSpaceDN w:val="0"/>
        <w:adjustRightInd w:val="0"/>
        <w:spacing w:line="584" w:lineRule="exact"/>
        <w:jc w:val="center"/>
        <w:rPr>
          <w:rFonts w:hint="eastAsia" w:eastAsia="仿宋_GB2312"/>
          <w:b/>
          <w:sz w:val="44"/>
          <w:szCs w:val="44"/>
          <w:lang w:eastAsia="zh-CN"/>
        </w:rPr>
      </w:pPr>
    </w:p>
    <w:p>
      <w:pPr>
        <w:autoSpaceDE w:val="0"/>
        <w:autoSpaceDN w:val="0"/>
        <w:adjustRightInd w:val="0"/>
        <w:spacing w:line="584" w:lineRule="exact"/>
        <w:jc w:val="center"/>
        <w:rPr>
          <w:rFonts w:hint="eastAsia" w:ascii="宋体" w:hAnsi="宋体" w:cs="宋体"/>
          <w:b/>
          <w:bCs/>
          <w:sz w:val="44"/>
          <w:szCs w:val="44"/>
        </w:rPr>
      </w:pPr>
      <w:r>
        <w:rPr>
          <w:rFonts w:hint="eastAsia" w:ascii="宋体" w:hAnsi="宋体" w:cs="宋体"/>
          <w:b/>
          <w:bCs/>
          <w:sz w:val="44"/>
          <w:szCs w:val="44"/>
        </w:rPr>
        <w:t>部门（单位）整体绩效自评报告</w:t>
      </w:r>
    </w:p>
    <w:p>
      <w:pPr>
        <w:autoSpaceDE w:val="0"/>
        <w:autoSpaceDN w:val="0"/>
        <w:adjustRightInd w:val="0"/>
        <w:spacing w:line="584" w:lineRule="exact"/>
        <w:jc w:val="center"/>
        <w:rPr>
          <w:rFonts w:eastAsia="楷体_GB2312"/>
          <w:b/>
          <w:bCs/>
          <w:sz w:val="32"/>
          <w:szCs w:val="32"/>
          <w:lang w:val="zh-CN"/>
        </w:rPr>
      </w:pPr>
      <w:r>
        <w:rPr>
          <w:rFonts w:hint="eastAsia" w:eastAsia="楷体_GB2312"/>
          <w:b/>
          <w:bCs/>
          <w:sz w:val="32"/>
          <w:szCs w:val="32"/>
          <w:lang w:val="zh-CN"/>
        </w:rPr>
        <w:t>（参考格式）</w:t>
      </w:r>
    </w:p>
    <w:p>
      <w:pPr>
        <w:autoSpaceDE w:val="0"/>
        <w:autoSpaceDN w:val="0"/>
        <w:adjustRightInd w:val="0"/>
        <w:spacing w:line="584" w:lineRule="exact"/>
        <w:jc w:val="center"/>
        <w:rPr>
          <w:rFonts w:eastAsia="仿宋_GB2312"/>
          <w:b/>
          <w:sz w:val="44"/>
          <w:szCs w:val="44"/>
        </w:rPr>
      </w:pPr>
    </w:p>
    <w:p>
      <w:pPr>
        <w:autoSpaceDE w:val="0"/>
        <w:autoSpaceDN w:val="0"/>
        <w:adjustRightInd w:val="0"/>
        <w:spacing w:line="584" w:lineRule="exact"/>
        <w:jc w:val="center"/>
        <w:rPr>
          <w:rFonts w:eastAsia="仿宋_GB2312"/>
          <w:b/>
          <w:sz w:val="44"/>
          <w:szCs w:val="44"/>
        </w:rPr>
      </w:pPr>
    </w:p>
    <w:p>
      <w:pPr>
        <w:autoSpaceDE w:val="0"/>
        <w:autoSpaceDN w:val="0"/>
        <w:adjustRightInd w:val="0"/>
        <w:spacing w:line="584" w:lineRule="exact"/>
        <w:jc w:val="center"/>
        <w:rPr>
          <w:rFonts w:eastAsia="仿宋_GB2312"/>
          <w:b/>
          <w:sz w:val="44"/>
          <w:szCs w:val="44"/>
        </w:rPr>
      </w:pPr>
    </w:p>
    <w:p>
      <w:pPr>
        <w:autoSpaceDE w:val="0"/>
        <w:autoSpaceDN w:val="0"/>
        <w:adjustRightInd w:val="0"/>
        <w:spacing w:line="584" w:lineRule="exact"/>
        <w:ind w:firstLine="1500" w:firstLineChars="500"/>
        <w:rPr>
          <w:rFonts w:eastAsia="仿宋_GB2312"/>
          <w:sz w:val="30"/>
          <w:szCs w:val="30"/>
        </w:rPr>
      </w:pPr>
    </w:p>
    <w:p>
      <w:pPr>
        <w:autoSpaceDE w:val="0"/>
        <w:autoSpaceDN w:val="0"/>
        <w:adjustRightInd w:val="0"/>
        <w:spacing w:line="584" w:lineRule="exact"/>
        <w:ind w:firstLine="1500" w:firstLineChars="500"/>
        <w:rPr>
          <w:rFonts w:eastAsia="仿宋_GB2312"/>
          <w:sz w:val="30"/>
          <w:szCs w:val="30"/>
        </w:rPr>
      </w:pPr>
    </w:p>
    <w:p>
      <w:pPr>
        <w:autoSpaceDE w:val="0"/>
        <w:autoSpaceDN w:val="0"/>
        <w:adjustRightInd w:val="0"/>
        <w:spacing w:line="584" w:lineRule="exact"/>
        <w:ind w:firstLine="1500" w:firstLineChars="500"/>
        <w:rPr>
          <w:rFonts w:hint="default" w:eastAsia="仿宋_GB2312"/>
          <w:sz w:val="30"/>
          <w:szCs w:val="30"/>
          <w:lang w:val="en-US" w:eastAsia="zh-CN"/>
        </w:rPr>
      </w:pPr>
      <w:r>
        <w:rPr>
          <w:rFonts w:hint="eastAsia" w:eastAsia="仿宋_GB2312"/>
          <w:sz w:val="30"/>
          <w:szCs w:val="30"/>
        </w:rPr>
        <w:t>部门（单位）名称：</w:t>
      </w:r>
      <w:r>
        <w:rPr>
          <w:rFonts w:hint="eastAsia" w:eastAsia="仿宋_GB2312"/>
          <w:sz w:val="30"/>
          <w:szCs w:val="30"/>
          <w:lang w:val="en-US" w:eastAsia="zh-CN"/>
        </w:rPr>
        <w:t>香河县退役军人事务局</w:t>
      </w:r>
    </w:p>
    <w:p>
      <w:pPr>
        <w:autoSpaceDE w:val="0"/>
        <w:autoSpaceDN w:val="0"/>
        <w:adjustRightInd w:val="0"/>
        <w:spacing w:line="584" w:lineRule="exact"/>
        <w:ind w:firstLine="1500" w:firstLineChars="500"/>
        <w:rPr>
          <w:rFonts w:eastAsia="仿宋_GB2312"/>
          <w:sz w:val="30"/>
          <w:szCs w:val="30"/>
        </w:rPr>
      </w:pPr>
      <w:r>
        <w:rPr>
          <w:rFonts w:hint="eastAsia" w:eastAsia="仿宋_GB2312"/>
          <w:sz w:val="30"/>
          <w:szCs w:val="30"/>
        </w:rPr>
        <w:t>主管部门：</w:t>
      </w:r>
    </w:p>
    <w:p>
      <w:pPr>
        <w:autoSpaceDE w:val="0"/>
        <w:autoSpaceDN w:val="0"/>
        <w:adjustRightInd w:val="0"/>
        <w:spacing w:line="584" w:lineRule="exact"/>
        <w:ind w:firstLine="1500" w:firstLineChars="500"/>
        <w:rPr>
          <w:rFonts w:eastAsia="仿宋_GB2312"/>
          <w:sz w:val="30"/>
          <w:szCs w:val="30"/>
        </w:rPr>
      </w:pPr>
      <w:r>
        <w:rPr>
          <w:rFonts w:eastAsia="仿宋_GB2312"/>
          <w:sz w:val="30"/>
          <w:szCs w:val="30"/>
        </w:rPr>
        <w:t xml:space="preserve">          </w:t>
      </w:r>
    </w:p>
    <w:p>
      <w:pPr>
        <w:autoSpaceDE w:val="0"/>
        <w:autoSpaceDN w:val="0"/>
        <w:adjustRightInd w:val="0"/>
        <w:spacing w:line="584" w:lineRule="exact"/>
        <w:ind w:firstLine="3000" w:firstLineChars="1000"/>
        <w:rPr>
          <w:rFonts w:eastAsia="仿宋_GB2312"/>
          <w:sz w:val="30"/>
          <w:szCs w:val="30"/>
        </w:rPr>
      </w:pPr>
    </w:p>
    <w:p>
      <w:pPr>
        <w:autoSpaceDE w:val="0"/>
        <w:autoSpaceDN w:val="0"/>
        <w:adjustRightInd w:val="0"/>
        <w:spacing w:line="584" w:lineRule="exact"/>
        <w:ind w:firstLine="3000" w:firstLineChars="1000"/>
        <w:rPr>
          <w:rFonts w:eastAsia="仿宋_GB2312"/>
          <w:sz w:val="30"/>
          <w:szCs w:val="30"/>
        </w:rPr>
      </w:pPr>
    </w:p>
    <w:p>
      <w:pPr>
        <w:autoSpaceDE w:val="0"/>
        <w:autoSpaceDN w:val="0"/>
        <w:adjustRightInd w:val="0"/>
        <w:spacing w:line="584" w:lineRule="exact"/>
        <w:ind w:firstLine="3000" w:firstLineChars="1000"/>
        <w:rPr>
          <w:rFonts w:eastAsia="仿宋_GB2312"/>
          <w:sz w:val="30"/>
          <w:szCs w:val="30"/>
        </w:rPr>
      </w:pPr>
    </w:p>
    <w:p>
      <w:pPr>
        <w:autoSpaceDE w:val="0"/>
        <w:autoSpaceDN w:val="0"/>
        <w:adjustRightInd w:val="0"/>
        <w:spacing w:line="584" w:lineRule="exact"/>
        <w:ind w:firstLine="3000" w:firstLineChars="1000"/>
        <w:rPr>
          <w:rFonts w:eastAsia="仿宋_GB2312"/>
          <w:sz w:val="30"/>
          <w:szCs w:val="30"/>
        </w:rPr>
      </w:pPr>
    </w:p>
    <w:p>
      <w:pPr>
        <w:autoSpaceDE w:val="0"/>
        <w:autoSpaceDN w:val="0"/>
        <w:adjustRightInd w:val="0"/>
        <w:spacing w:line="584" w:lineRule="exact"/>
        <w:ind w:firstLine="3000" w:firstLineChars="1000"/>
        <w:rPr>
          <w:rFonts w:eastAsia="仿宋_GB2312"/>
          <w:sz w:val="30"/>
          <w:szCs w:val="30"/>
        </w:rPr>
      </w:pPr>
    </w:p>
    <w:p>
      <w:pPr>
        <w:autoSpaceDE w:val="0"/>
        <w:autoSpaceDN w:val="0"/>
        <w:adjustRightInd w:val="0"/>
        <w:spacing w:line="584" w:lineRule="exact"/>
        <w:ind w:firstLine="3000" w:firstLineChars="1000"/>
        <w:rPr>
          <w:rFonts w:eastAsia="仿宋_GB2312"/>
          <w:sz w:val="30"/>
          <w:szCs w:val="30"/>
        </w:rPr>
      </w:pPr>
    </w:p>
    <w:p>
      <w:pPr>
        <w:autoSpaceDE w:val="0"/>
        <w:autoSpaceDN w:val="0"/>
        <w:adjustRightInd w:val="0"/>
        <w:spacing w:line="584" w:lineRule="exact"/>
        <w:ind w:firstLine="3900" w:firstLineChars="1300"/>
        <w:rPr>
          <w:rFonts w:eastAsia="仿宋_GB2312"/>
          <w:sz w:val="30"/>
          <w:szCs w:val="30"/>
        </w:rPr>
      </w:pPr>
    </w:p>
    <w:p>
      <w:pPr>
        <w:autoSpaceDE w:val="0"/>
        <w:autoSpaceDN w:val="0"/>
        <w:adjustRightInd w:val="0"/>
        <w:spacing w:line="584" w:lineRule="exact"/>
        <w:ind w:firstLine="4500" w:firstLineChars="1500"/>
        <w:rPr>
          <w:rFonts w:eastAsia="仿宋_GB2312"/>
          <w:sz w:val="30"/>
          <w:szCs w:val="30"/>
        </w:rPr>
      </w:pPr>
      <w:bookmarkStart w:id="0" w:name="_GoBack"/>
      <w:bookmarkEnd w:id="0"/>
      <w:r>
        <w:rPr>
          <w:rFonts w:hint="eastAsia" w:eastAsia="仿宋_GB2312"/>
          <w:sz w:val="30"/>
          <w:szCs w:val="30"/>
          <w:lang w:val="en-US" w:eastAsia="zh-CN"/>
        </w:rPr>
        <w:t>2021</w:t>
      </w:r>
      <w:r>
        <w:rPr>
          <w:rFonts w:hint="eastAsia" w:eastAsia="仿宋_GB2312"/>
          <w:sz w:val="30"/>
          <w:szCs w:val="30"/>
        </w:rPr>
        <w:t xml:space="preserve">年 </w:t>
      </w:r>
      <w:r>
        <w:rPr>
          <w:rFonts w:eastAsia="仿宋_GB2312"/>
          <w:sz w:val="30"/>
          <w:szCs w:val="30"/>
        </w:rPr>
        <w:t xml:space="preserve"> </w:t>
      </w:r>
      <w:r>
        <w:rPr>
          <w:rFonts w:hint="eastAsia" w:eastAsia="仿宋_GB2312"/>
          <w:sz w:val="30"/>
          <w:szCs w:val="30"/>
          <w:lang w:val="en-US" w:eastAsia="zh-CN"/>
        </w:rPr>
        <w:t>4</w:t>
      </w:r>
      <w:r>
        <w:rPr>
          <w:rFonts w:eastAsia="仿宋_GB2312"/>
          <w:sz w:val="30"/>
          <w:szCs w:val="30"/>
        </w:rPr>
        <w:t xml:space="preserve"> </w:t>
      </w:r>
      <w:r>
        <w:rPr>
          <w:rFonts w:hint="eastAsia" w:eastAsia="仿宋_GB2312"/>
          <w:sz w:val="30"/>
          <w:szCs w:val="30"/>
        </w:rPr>
        <w:t xml:space="preserve">月 </w:t>
      </w:r>
      <w:r>
        <w:rPr>
          <w:rFonts w:hint="eastAsia" w:eastAsia="仿宋_GB2312"/>
          <w:sz w:val="30"/>
          <w:szCs w:val="30"/>
          <w:lang w:val="en-US" w:eastAsia="zh-CN"/>
        </w:rPr>
        <w:t>25</w:t>
      </w:r>
      <w:r>
        <w:rPr>
          <w:rFonts w:hint="eastAsia" w:eastAsia="仿宋_GB2312"/>
          <w:sz w:val="30"/>
          <w:szCs w:val="30"/>
        </w:rPr>
        <w:t xml:space="preserve"> </w:t>
      </w:r>
      <w:r>
        <w:rPr>
          <w:rFonts w:eastAsia="仿宋_GB2312"/>
          <w:sz w:val="30"/>
          <w:szCs w:val="30"/>
        </w:rPr>
        <w:t xml:space="preserve"> </w:t>
      </w:r>
      <w:r>
        <w:rPr>
          <w:rFonts w:hint="eastAsia" w:eastAsia="仿宋_GB2312"/>
          <w:sz w:val="30"/>
          <w:szCs w:val="30"/>
        </w:rPr>
        <w:t>日</w:t>
      </w:r>
    </w:p>
    <w:p>
      <w:pPr>
        <w:autoSpaceDE w:val="0"/>
        <w:autoSpaceDN w:val="0"/>
        <w:adjustRightInd w:val="0"/>
        <w:spacing w:line="584" w:lineRule="exact"/>
        <w:ind w:firstLine="4417" w:firstLineChars="1000"/>
        <w:rPr>
          <w:rFonts w:hint="eastAsia" w:eastAsia="仿宋_GB2312"/>
          <w:b/>
          <w:sz w:val="44"/>
          <w:szCs w:val="44"/>
          <w:lang w:eastAsia="zh-CN"/>
        </w:rPr>
      </w:pPr>
    </w:p>
    <w:p>
      <w:pPr>
        <w:autoSpaceDE w:val="0"/>
        <w:autoSpaceDN w:val="0"/>
        <w:adjustRightInd w:val="0"/>
        <w:spacing w:line="584" w:lineRule="exact"/>
        <w:ind w:firstLine="4417" w:firstLineChars="1000"/>
        <w:rPr>
          <w:rFonts w:hint="eastAsia" w:eastAsia="仿宋_GB2312"/>
          <w:b/>
          <w:sz w:val="44"/>
          <w:szCs w:val="44"/>
          <w:lang w:eastAsia="zh-CN"/>
        </w:rPr>
      </w:pPr>
    </w:p>
    <w:p>
      <w:pPr>
        <w:autoSpaceDE w:val="0"/>
        <w:autoSpaceDN w:val="0"/>
        <w:adjustRightInd w:val="0"/>
        <w:spacing w:line="584" w:lineRule="exact"/>
        <w:ind w:firstLine="883" w:firstLineChars="200"/>
        <w:jc w:val="center"/>
        <w:rPr>
          <w:rFonts w:eastAsia="仿宋_GB2312"/>
          <w:b/>
          <w:sz w:val="44"/>
          <w:szCs w:val="44"/>
        </w:rPr>
      </w:pPr>
    </w:p>
    <w:p>
      <w:pPr>
        <w:autoSpaceDE w:val="0"/>
        <w:autoSpaceDN w:val="0"/>
        <w:adjustRightInd w:val="0"/>
        <w:spacing w:line="500" w:lineRule="exact"/>
        <w:jc w:val="center"/>
        <w:rPr>
          <w:rFonts w:hint="eastAsia" w:ascii="宋体" w:hAnsi="宋体" w:cs="宋体"/>
          <w:b/>
          <w:sz w:val="44"/>
          <w:szCs w:val="44"/>
        </w:rPr>
      </w:pPr>
      <w:r>
        <w:rPr>
          <w:rFonts w:hint="eastAsia" w:ascii="宋体" w:hAnsi="宋体" w:cs="宋体"/>
          <w:b/>
          <w:sz w:val="44"/>
          <w:szCs w:val="44"/>
        </w:rPr>
        <w:t>目  录</w:t>
      </w:r>
    </w:p>
    <w:p>
      <w:pPr>
        <w:autoSpaceDE w:val="0"/>
        <w:autoSpaceDN w:val="0"/>
        <w:adjustRightInd w:val="0"/>
        <w:spacing w:line="500" w:lineRule="exact"/>
        <w:ind w:firstLine="643" w:firstLineChars="200"/>
        <w:rPr>
          <w:rFonts w:eastAsia="仿宋_GB2312"/>
          <w:b/>
          <w:bCs/>
          <w:sz w:val="32"/>
          <w:szCs w:val="32"/>
        </w:rPr>
      </w:pPr>
    </w:p>
    <w:p>
      <w:pPr>
        <w:autoSpaceDE w:val="0"/>
        <w:autoSpaceDN w:val="0"/>
        <w:adjustRightInd w:val="0"/>
        <w:spacing w:line="500" w:lineRule="exact"/>
        <w:ind w:firstLine="640" w:firstLineChars="200"/>
        <w:rPr>
          <w:rFonts w:ascii="黑体" w:eastAsia="黑体"/>
          <w:bCs/>
          <w:sz w:val="32"/>
          <w:szCs w:val="32"/>
        </w:rPr>
      </w:pPr>
      <w:r>
        <w:rPr>
          <w:rFonts w:hint="eastAsia" w:ascii="黑体" w:eastAsia="黑体"/>
          <w:bCs/>
          <w:sz w:val="32"/>
          <w:szCs w:val="32"/>
        </w:rPr>
        <w:t>摘要</w:t>
      </w:r>
    </w:p>
    <w:p>
      <w:pPr>
        <w:autoSpaceDE w:val="0"/>
        <w:autoSpaceDN w:val="0"/>
        <w:adjustRightInd w:val="0"/>
        <w:spacing w:line="500" w:lineRule="exact"/>
        <w:ind w:firstLine="640" w:firstLineChars="200"/>
        <w:rPr>
          <w:rFonts w:eastAsia="仿宋_GB2312"/>
          <w:sz w:val="32"/>
          <w:szCs w:val="32"/>
        </w:rPr>
      </w:pPr>
      <w:r>
        <w:rPr>
          <w:rFonts w:eastAsia="微软雅黑"/>
          <w:sz w:val="32"/>
          <w:szCs w:val="32"/>
        </w:rPr>
        <w:t>•</w:t>
      </w:r>
      <w:r>
        <w:rPr>
          <w:rFonts w:eastAsia="仿宋_GB2312"/>
          <w:sz w:val="32"/>
          <w:szCs w:val="32"/>
        </w:rPr>
        <w:t>概述</w:t>
      </w:r>
    </w:p>
    <w:p>
      <w:pPr>
        <w:autoSpaceDE w:val="0"/>
        <w:autoSpaceDN w:val="0"/>
        <w:adjustRightInd w:val="0"/>
        <w:spacing w:line="500" w:lineRule="exact"/>
        <w:ind w:firstLine="640" w:firstLineChars="200"/>
        <w:rPr>
          <w:rFonts w:eastAsia="仿宋_GB2312"/>
          <w:sz w:val="32"/>
          <w:szCs w:val="32"/>
        </w:rPr>
      </w:pPr>
      <w:r>
        <w:rPr>
          <w:rFonts w:eastAsia="微软雅黑"/>
          <w:sz w:val="32"/>
          <w:szCs w:val="32"/>
        </w:rPr>
        <w:t>•</w:t>
      </w:r>
      <w:r>
        <w:rPr>
          <w:rFonts w:eastAsia="仿宋_GB2312"/>
          <w:sz w:val="32"/>
          <w:szCs w:val="32"/>
        </w:rPr>
        <w:t>评估结论</w:t>
      </w:r>
    </w:p>
    <w:p>
      <w:pPr>
        <w:autoSpaceDE w:val="0"/>
        <w:autoSpaceDN w:val="0"/>
        <w:adjustRightInd w:val="0"/>
        <w:spacing w:line="500" w:lineRule="exact"/>
        <w:ind w:firstLine="640" w:firstLineChars="200"/>
        <w:rPr>
          <w:rFonts w:eastAsia="仿宋_GB2312"/>
          <w:sz w:val="32"/>
          <w:szCs w:val="32"/>
        </w:rPr>
      </w:pPr>
      <w:r>
        <w:rPr>
          <w:rFonts w:eastAsia="微软雅黑"/>
          <w:sz w:val="32"/>
          <w:szCs w:val="32"/>
        </w:rPr>
        <w:t>•</w:t>
      </w:r>
      <w:r>
        <w:rPr>
          <w:rFonts w:eastAsia="仿宋_GB2312"/>
          <w:sz w:val="32"/>
          <w:szCs w:val="32"/>
        </w:rPr>
        <w:t>经验做法、问题和建议</w:t>
      </w:r>
    </w:p>
    <w:p>
      <w:pPr>
        <w:autoSpaceDE w:val="0"/>
        <w:autoSpaceDN w:val="0"/>
        <w:adjustRightInd w:val="0"/>
        <w:spacing w:line="500" w:lineRule="exact"/>
        <w:ind w:firstLine="640" w:firstLineChars="200"/>
        <w:rPr>
          <w:rFonts w:eastAsia="仿宋_GB2312"/>
          <w:sz w:val="32"/>
          <w:szCs w:val="32"/>
        </w:rPr>
      </w:pPr>
      <w:r>
        <w:rPr>
          <w:rFonts w:hint="eastAsia" w:ascii="黑体" w:eastAsia="黑体"/>
          <w:bCs/>
          <w:sz w:val="32"/>
          <w:szCs w:val="32"/>
        </w:rPr>
        <w:t>前言</w:t>
      </w:r>
    </w:p>
    <w:p>
      <w:pPr>
        <w:autoSpaceDE w:val="0"/>
        <w:autoSpaceDN w:val="0"/>
        <w:adjustRightInd w:val="0"/>
        <w:spacing w:line="500" w:lineRule="exact"/>
        <w:ind w:firstLine="643" w:firstLineChars="200"/>
        <w:rPr>
          <w:rFonts w:ascii="黑体" w:eastAsia="黑体"/>
          <w:bCs/>
          <w:sz w:val="32"/>
          <w:szCs w:val="32"/>
        </w:rPr>
      </w:pPr>
      <w:r>
        <w:rPr>
          <w:rFonts w:eastAsia="仿宋_GB2312"/>
          <w:b/>
          <w:bCs/>
          <w:sz w:val="32"/>
          <w:szCs w:val="32"/>
        </w:rPr>
        <w:t>一、部门（单位）概况</w:t>
      </w:r>
    </w:p>
    <w:p>
      <w:pPr>
        <w:autoSpaceDE w:val="0"/>
        <w:autoSpaceDN w:val="0"/>
        <w:adjustRightInd w:val="0"/>
        <w:spacing w:line="500" w:lineRule="exact"/>
        <w:ind w:firstLine="640" w:firstLineChars="200"/>
        <w:rPr>
          <w:rFonts w:eastAsia="仿宋_GB2312"/>
          <w:sz w:val="32"/>
          <w:szCs w:val="32"/>
        </w:rPr>
      </w:pPr>
      <w:r>
        <w:rPr>
          <w:rFonts w:eastAsia="仿宋_GB2312"/>
          <w:sz w:val="32"/>
          <w:szCs w:val="32"/>
        </w:rPr>
        <w:t>（一）部门（单位）主要职责职能，组织架构、人员及资产等基本情况。</w:t>
      </w:r>
    </w:p>
    <w:p>
      <w:pPr>
        <w:keepNext w:val="0"/>
        <w:keepLines w:val="0"/>
        <w:pageBreakBefore w:val="0"/>
        <w:widowControl/>
        <w:numPr>
          <w:ilvl w:val="0"/>
          <w:numId w:val="0"/>
        </w:numPr>
        <w:kinsoku/>
        <w:wordWrap/>
        <w:overflowPunct/>
        <w:topLinePunct w:val="0"/>
        <w:autoSpaceDE w:val="0"/>
        <w:autoSpaceDN w:val="0"/>
        <w:bidi w:val="0"/>
        <w:adjustRightInd w:val="0"/>
        <w:snapToGrid/>
        <w:spacing w:line="50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根据《香河县退役军人事务局职能配置、内设机构和人员编制规定》， 香河县退役军人事务局的主要职责是：</w:t>
      </w:r>
    </w:p>
    <w:p>
      <w:pPr>
        <w:keepNext w:val="0"/>
        <w:keepLines w:val="0"/>
        <w:pageBreakBefore w:val="0"/>
        <w:widowControl/>
        <w:numPr>
          <w:ilvl w:val="0"/>
          <w:numId w:val="0"/>
        </w:numPr>
        <w:kinsoku/>
        <w:wordWrap/>
        <w:overflowPunct/>
        <w:topLinePunct w:val="0"/>
        <w:autoSpaceDE w:val="0"/>
        <w:autoSpaceDN w:val="0"/>
        <w:bidi w:val="0"/>
        <w:adjustRightInd w:val="0"/>
        <w:snapToGrid/>
        <w:spacing w:line="50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拟订全县退役军人思想政治、管理保障和安置优抚等地方性政策并组织实施，衰扬彰显退役军人为党、国家和人民牺牲奉献的精神风范和价值导向。</w:t>
      </w:r>
    </w:p>
    <w:p>
      <w:pPr>
        <w:keepNext w:val="0"/>
        <w:keepLines w:val="0"/>
        <w:pageBreakBefore w:val="0"/>
        <w:widowControl/>
        <w:numPr>
          <w:ilvl w:val="0"/>
          <w:numId w:val="0"/>
        </w:numPr>
        <w:kinsoku/>
        <w:wordWrap/>
        <w:overflowPunct/>
        <w:topLinePunct w:val="0"/>
        <w:autoSpaceDE w:val="0"/>
        <w:autoSpaceDN w:val="0"/>
        <w:bidi w:val="0"/>
        <w:adjustRightInd w:val="0"/>
        <w:snapToGrid/>
        <w:spacing w:line="50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负责全县军队转业干部、复员干部、离退休干部、退役士兵、符合条件消防员和无军籍退休退职职工的移交安置工作以及自主择业、就业退役军人的服务管理工作。</w:t>
      </w:r>
    </w:p>
    <w:p>
      <w:pPr>
        <w:keepNext w:val="0"/>
        <w:keepLines w:val="0"/>
        <w:pageBreakBefore w:val="0"/>
        <w:widowControl/>
        <w:numPr>
          <w:ilvl w:val="0"/>
          <w:numId w:val="0"/>
        </w:numPr>
        <w:kinsoku/>
        <w:wordWrap/>
        <w:overflowPunct/>
        <w:topLinePunct w:val="0"/>
        <w:autoSpaceDE w:val="0"/>
        <w:autoSpaceDN w:val="0"/>
        <w:bidi w:val="0"/>
        <w:adjustRightInd w:val="0"/>
        <w:snapToGrid/>
        <w:spacing w:line="50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组织指导退役军人教育培训工作，协调扶持退役军人和随军随调家属就业创业。</w:t>
      </w:r>
    </w:p>
    <w:p>
      <w:pPr>
        <w:keepNext w:val="0"/>
        <w:keepLines w:val="0"/>
        <w:pageBreakBefore w:val="0"/>
        <w:widowControl/>
        <w:numPr>
          <w:ilvl w:val="0"/>
          <w:numId w:val="0"/>
        </w:numPr>
        <w:kinsoku/>
        <w:wordWrap/>
        <w:overflowPunct/>
        <w:topLinePunct w:val="0"/>
        <w:autoSpaceDE w:val="0"/>
        <w:autoSpaceDN w:val="0"/>
        <w:bidi w:val="0"/>
        <w:adjustRightInd w:val="0"/>
        <w:snapToGrid/>
        <w:spacing w:line="50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会同有关部门按照全省退役军人特殊保障政策、企业中军队转业干部的解困政策，抓好贯彻落实并组织实施。</w:t>
      </w:r>
    </w:p>
    <w:p>
      <w:pPr>
        <w:keepNext w:val="0"/>
        <w:keepLines w:val="0"/>
        <w:pageBreakBefore w:val="0"/>
        <w:widowControl/>
        <w:numPr>
          <w:ilvl w:val="0"/>
          <w:numId w:val="0"/>
        </w:numPr>
        <w:kinsoku/>
        <w:wordWrap/>
        <w:overflowPunct/>
        <w:topLinePunct w:val="0"/>
        <w:autoSpaceDE w:val="0"/>
        <w:autoSpaceDN w:val="0"/>
        <w:bidi w:val="0"/>
        <w:adjustRightInd w:val="0"/>
        <w:snapToGrid/>
        <w:spacing w:line="50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组织协调落实移交地方的离退休军人、符合条件的其他退役军人和无军籍退休退职职工的住房保障工作，以及退役军人医疗保障、社会保险等待遇保障工作。</w:t>
      </w:r>
    </w:p>
    <w:p>
      <w:pPr>
        <w:keepNext w:val="0"/>
        <w:keepLines w:val="0"/>
        <w:pageBreakBefore w:val="0"/>
        <w:widowControl/>
        <w:numPr>
          <w:ilvl w:val="0"/>
          <w:numId w:val="0"/>
        </w:numPr>
        <w:kinsoku/>
        <w:wordWrap/>
        <w:overflowPunct/>
        <w:topLinePunct w:val="0"/>
        <w:autoSpaceDE w:val="0"/>
        <w:autoSpaceDN w:val="0"/>
        <w:bidi w:val="0"/>
        <w:adjustRightInd w:val="0"/>
        <w:snapToGrid/>
        <w:spacing w:line="50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组织指导伤病残退役军人服务管理和抚恤工作。按照上级有关退役军人医疗、疗养、养老等机构的规划政策，做好组织实施；承担不适宜继续服役的伤病残军人相关工作；组织指导军供服务保障工作。</w:t>
      </w:r>
    </w:p>
    <w:p>
      <w:pPr>
        <w:keepNext w:val="0"/>
        <w:keepLines w:val="0"/>
        <w:pageBreakBefore w:val="0"/>
        <w:widowControl/>
        <w:numPr>
          <w:ilvl w:val="0"/>
          <w:numId w:val="0"/>
        </w:numPr>
        <w:kinsoku/>
        <w:wordWrap/>
        <w:overflowPunct/>
        <w:topLinePunct w:val="0"/>
        <w:autoSpaceDE w:val="0"/>
        <w:autoSpaceDN w:val="0"/>
        <w:bidi w:val="0"/>
        <w:adjustRightInd w:val="0"/>
        <w:snapToGrid/>
        <w:spacing w:line="50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组织指导全县拥军优属工作。负责现役军人、退役军人、军队文职人员、军属和符合条件的国家机关工作人员、人民警察、参战民兵民工、消防员等全县优抚对象的优待、抚恤等工作，组织落实国民党抗战老兵等有关人员优待政策。</w:t>
      </w:r>
    </w:p>
    <w:p>
      <w:pPr>
        <w:keepNext w:val="0"/>
        <w:keepLines w:val="0"/>
        <w:pageBreakBefore w:val="0"/>
        <w:widowControl/>
        <w:numPr>
          <w:ilvl w:val="0"/>
          <w:numId w:val="0"/>
        </w:numPr>
        <w:kinsoku/>
        <w:wordWrap/>
        <w:overflowPunct/>
        <w:topLinePunct w:val="0"/>
        <w:autoSpaceDE w:val="0"/>
        <w:autoSpaceDN w:val="0"/>
        <w:bidi w:val="0"/>
        <w:adjustRightInd w:val="0"/>
        <w:snapToGrid/>
        <w:spacing w:line="50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负责烈士及退役军人荣誉奖励、军人公墓管理维护、纪念活动等工作。依法承担英雄烈士保护相关工作，申报拟列入全国和省、市级重点保护单位的烈士纪念建筑物名录，审核拟列入县级重点保护单位的烈士纪念建筑物名录，总结表彰和宣扬退役军人、退役军人工作单位和个人先进典型事迹。</w:t>
      </w:r>
    </w:p>
    <w:p>
      <w:pPr>
        <w:keepNext w:val="0"/>
        <w:keepLines w:val="0"/>
        <w:pageBreakBefore w:val="0"/>
        <w:widowControl/>
        <w:numPr>
          <w:ilvl w:val="0"/>
          <w:numId w:val="0"/>
        </w:numPr>
        <w:kinsoku/>
        <w:wordWrap/>
        <w:overflowPunct/>
        <w:topLinePunct w:val="0"/>
        <w:autoSpaceDE w:val="0"/>
        <w:autoSpaceDN w:val="0"/>
        <w:bidi w:val="0"/>
        <w:adjustRightInd w:val="0"/>
        <w:snapToGrid/>
        <w:spacing w:line="50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指导并监督检查退役军人相关法律法规和政策措施的落实，组织开展退役军人权益维护和有关人员的帮扶援助工作。</w:t>
      </w:r>
    </w:p>
    <w:p>
      <w:pPr>
        <w:keepNext w:val="0"/>
        <w:keepLines w:val="0"/>
        <w:pageBreakBefore w:val="0"/>
        <w:widowControl/>
        <w:numPr>
          <w:ilvl w:val="0"/>
          <w:numId w:val="0"/>
        </w:numPr>
        <w:kinsoku/>
        <w:wordWrap/>
        <w:overflowPunct/>
        <w:topLinePunct w:val="0"/>
        <w:autoSpaceDE w:val="0"/>
        <w:autoSpaceDN w:val="0"/>
        <w:bidi w:val="0"/>
        <w:adjustRightInd w:val="0"/>
        <w:snapToGrid/>
        <w:spacing w:line="500" w:lineRule="exact"/>
        <w:ind w:firstLine="640" w:firstLineChars="200"/>
        <w:textAlignment w:val="auto"/>
        <w:rPr>
          <w:rFonts w:eastAsia="仿宋_GB2312"/>
          <w:sz w:val="32"/>
          <w:szCs w:val="32"/>
        </w:rPr>
      </w:pPr>
      <w:r>
        <w:rPr>
          <w:rFonts w:hint="eastAsia" w:eastAsia="仿宋_GB2312"/>
          <w:sz w:val="32"/>
          <w:szCs w:val="32"/>
          <w:lang w:val="en-US" w:eastAsia="zh-CN"/>
        </w:rPr>
        <w:t>我县退役军人事务局于2019年1月25日正式揭牌成立，配备党组书记兼局长1名、党组成员兼副局长2名、副主任科员1名；内设办公室、安置办2个行政科室，配备工作人员3名；下设香河县光荣院、香河县军休所2个直属事业单位。</w:t>
      </w:r>
    </w:p>
    <w:p>
      <w:pPr>
        <w:numPr>
          <w:ilvl w:val="0"/>
          <w:numId w:val="1"/>
        </w:numPr>
        <w:autoSpaceDE w:val="0"/>
        <w:autoSpaceDN w:val="0"/>
        <w:adjustRightInd w:val="0"/>
        <w:spacing w:line="500" w:lineRule="exact"/>
        <w:ind w:firstLine="640" w:firstLineChars="200"/>
        <w:rPr>
          <w:rFonts w:eastAsia="仿宋_GB2312"/>
          <w:sz w:val="32"/>
          <w:szCs w:val="32"/>
        </w:rPr>
      </w:pPr>
      <w:r>
        <w:rPr>
          <w:rFonts w:eastAsia="仿宋_GB2312"/>
          <w:sz w:val="32"/>
          <w:szCs w:val="32"/>
        </w:rPr>
        <w:t>当年部门（单位）履职总体目标、工作任务。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学习贯彻习近平新时代中国特色社会主义思想，年初局党组制定年度党组中心组理论学习计划，明确14项学习重点内容，明确基本学习方式，确保年度学习有依据；突出学习重点，严格落实学习制度，共组织12次中心组学习，进一步坚定了“四个自信”、强化了“四个意识”、做到了“两个维护”。</w:t>
      </w:r>
    </w:p>
    <w:p>
      <w:pPr>
        <w:numPr>
          <w:ilvl w:val="0"/>
          <w:numId w:val="0"/>
        </w:numPr>
        <w:autoSpaceDE w:val="0"/>
        <w:autoSpaceDN w:val="0"/>
        <w:adjustRightInd w:val="0"/>
        <w:spacing w:line="500" w:lineRule="exact"/>
        <w:rPr>
          <w:rFonts w:eastAsia="仿宋_GB2312"/>
          <w:sz w:val="32"/>
          <w:szCs w:val="32"/>
        </w:rPr>
      </w:pPr>
    </w:p>
    <w:p>
      <w:pPr>
        <w:autoSpaceDE w:val="0"/>
        <w:autoSpaceDN w:val="0"/>
        <w:adjustRightInd w:val="0"/>
        <w:spacing w:line="500" w:lineRule="exact"/>
        <w:ind w:firstLine="640" w:firstLineChars="200"/>
        <w:rPr>
          <w:rFonts w:eastAsia="仿宋_GB2312"/>
          <w:sz w:val="32"/>
          <w:szCs w:val="32"/>
        </w:rPr>
      </w:pPr>
      <w:r>
        <w:rPr>
          <w:rFonts w:eastAsia="仿宋_GB2312"/>
          <w:sz w:val="32"/>
          <w:szCs w:val="32"/>
        </w:rPr>
        <w:t>（三）当年部门（单位）年度整体绩效目标。</w:t>
      </w:r>
    </w:p>
    <w:p>
      <w:pPr>
        <w:keepNext w:val="0"/>
        <w:keepLines w:val="0"/>
        <w:pageBreakBefore w:val="0"/>
        <w:widowControl/>
        <w:numPr>
          <w:ilvl w:val="0"/>
          <w:numId w:val="0"/>
        </w:numPr>
        <w:kinsoku/>
        <w:wordWrap/>
        <w:overflowPunct/>
        <w:topLinePunct w:val="0"/>
        <w:autoSpaceDE w:val="0"/>
        <w:autoSpaceDN w:val="0"/>
        <w:bidi w:val="0"/>
        <w:adjustRightInd w:val="0"/>
        <w:snapToGrid/>
        <w:spacing w:line="500" w:lineRule="exact"/>
        <w:ind w:firstLine="640" w:firstLineChars="200"/>
        <w:textAlignment w:val="auto"/>
        <w:rPr>
          <w:rFonts w:eastAsia="仿宋_GB2312"/>
          <w:sz w:val="32"/>
          <w:szCs w:val="32"/>
        </w:rPr>
      </w:pPr>
      <w:r>
        <w:rPr>
          <w:rFonts w:hint="eastAsia" w:eastAsia="仿宋_GB2312"/>
          <w:sz w:val="32"/>
          <w:szCs w:val="32"/>
          <w:lang w:val="en-US" w:eastAsia="zh-CN"/>
        </w:rPr>
        <w:t>全面贯彻落实国家、省、市、县关于退役军人相关政策，确保退役军人各项补助落实到位。协调指导全县拥军优化工作，指导做好地方支持军队相关工作，落实优抚对象优待抚恤政策；严格按照国家和省、市有关精神，周密组织开展退役军人安置工作，全面推行阳光安置，保障退役军人合法权益。</w:t>
      </w:r>
    </w:p>
    <w:p>
      <w:pPr>
        <w:numPr>
          <w:ilvl w:val="0"/>
          <w:numId w:val="2"/>
        </w:numPr>
        <w:autoSpaceDE w:val="0"/>
        <w:autoSpaceDN w:val="0"/>
        <w:adjustRightInd w:val="0"/>
        <w:spacing w:line="500" w:lineRule="exact"/>
        <w:ind w:firstLine="640" w:firstLineChars="200"/>
        <w:rPr>
          <w:rFonts w:eastAsia="仿宋_GB2312"/>
          <w:sz w:val="32"/>
          <w:szCs w:val="32"/>
        </w:rPr>
      </w:pPr>
      <w:r>
        <w:rPr>
          <w:rFonts w:eastAsia="仿宋_GB2312"/>
          <w:sz w:val="32"/>
          <w:szCs w:val="32"/>
        </w:rPr>
        <w:t>部门（单位）预算绩效管理开展情况。</w:t>
      </w:r>
    </w:p>
    <w:p>
      <w:pPr>
        <w:numPr>
          <w:ilvl w:val="0"/>
          <w:numId w:val="0"/>
        </w:numPr>
        <w:autoSpaceDE w:val="0"/>
        <w:autoSpaceDN w:val="0"/>
        <w:adjustRightInd w:val="0"/>
        <w:spacing w:line="500" w:lineRule="exact"/>
        <w:ind w:firstLine="640" w:firstLineChars="200"/>
        <w:rPr>
          <w:rFonts w:eastAsia="仿宋_GB2312"/>
          <w:sz w:val="32"/>
          <w:szCs w:val="32"/>
        </w:rPr>
      </w:pPr>
      <w:r>
        <w:rPr>
          <w:rFonts w:hint="eastAsia" w:eastAsia="仿宋_GB2312"/>
          <w:sz w:val="32"/>
          <w:szCs w:val="32"/>
          <w:lang w:val="en-US" w:eastAsia="zh-CN"/>
        </w:rPr>
        <w:t>梳理绩效理念，通过绩效评价，以绩效为目标，以结果为导向的绩效理念正在逐步形成。同时，对财政支出科学性、效益性、管理水平的评判，促进了部门不断完善内部管理，自觉加强对资金的监督，不断提高理财水平，增强部门的责任意识。</w:t>
      </w:r>
    </w:p>
    <w:p>
      <w:pPr>
        <w:numPr>
          <w:ilvl w:val="0"/>
          <w:numId w:val="2"/>
        </w:numPr>
        <w:autoSpaceDE w:val="0"/>
        <w:autoSpaceDN w:val="0"/>
        <w:adjustRightInd w:val="0"/>
        <w:spacing w:line="500" w:lineRule="exact"/>
        <w:ind w:left="0" w:leftChars="0" w:firstLine="640" w:firstLineChars="200"/>
        <w:rPr>
          <w:rFonts w:eastAsia="仿宋_GB2312"/>
          <w:sz w:val="32"/>
          <w:szCs w:val="32"/>
        </w:rPr>
      </w:pPr>
      <w:r>
        <w:rPr>
          <w:rFonts w:eastAsia="仿宋_GB2312"/>
          <w:sz w:val="32"/>
          <w:szCs w:val="32"/>
        </w:rPr>
        <w:t>当年部门（单位）预算及执行情况。</w:t>
      </w:r>
    </w:p>
    <w:p>
      <w:pPr>
        <w:keepNext w:val="0"/>
        <w:keepLines w:val="0"/>
        <w:pageBreakBefore w:val="0"/>
        <w:widowControl/>
        <w:numPr>
          <w:ilvl w:val="0"/>
          <w:numId w:val="0"/>
        </w:numPr>
        <w:kinsoku/>
        <w:wordWrap/>
        <w:overflowPunct/>
        <w:topLinePunct w:val="0"/>
        <w:autoSpaceDE w:val="0"/>
        <w:autoSpaceDN w:val="0"/>
        <w:bidi w:val="0"/>
        <w:adjustRightInd w:val="0"/>
        <w:snapToGrid/>
        <w:spacing w:line="500" w:lineRule="exact"/>
        <w:ind w:firstLine="640" w:firstLineChars="200"/>
        <w:textAlignment w:val="auto"/>
        <w:rPr>
          <w:rFonts w:eastAsia="仿宋_GB2312"/>
          <w:sz w:val="32"/>
          <w:szCs w:val="32"/>
        </w:rPr>
      </w:pPr>
      <w:r>
        <w:rPr>
          <w:rFonts w:hint="eastAsia" w:eastAsia="仿宋_GB2312"/>
          <w:sz w:val="32"/>
          <w:szCs w:val="32"/>
          <w:lang w:val="en-US" w:eastAsia="zh-CN"/>
        </w:rPr>
        <w:t>2020年我单位深入贯彻落实上级文件政策要求，明确职责，牢牢把握财政工作的重点，切实落实政府过“紧日子”的要求，严格控制和压减一般性支出，加强预算管理。</w:t>
      </w:r>
    </w:p>
    <w:p>
      <w:pPr>
        <w:autoSpaceDE w:val="0"/>
        <w:autoSpaceDN w:val="0"/>
        <w:adjustRightInd w:val="0"/>
        <w:spacing w:line="500" w:lineRule="exact"/>
        <w:ind w:firstLine="643" w:firstLineChars="200"/>
        <w:rPr>
          <w:rFonts w:eastAsia="仿宋_GB2312"/>
          <w:b/>
          <w:bCs/>
          <w:sz w:val="32"/>
          <w:szCs w:val="32"/>
        </w:rPr>
      </w:pPr>
      <w:r>
        <w:rPr>
          <w:rFonts w:eastAsia="仿宋_GB2312"/>
          <w:b/>
          <w:bCs/>
          <w:sz w:val="32"/>
          <w:szCs w:val="32"/>
        </w:rPr>
        <w:t>二、部门（单位）整体绩效实现情况</w:t>
      </w:r>
    </w:p>
    <w:p>
      <w:pPr>
        <w:autoSpaceDE w:val="0"/>
        <w:autoSpaceDN w:val="0"/>
        <w:adjustRightInd w:val="0"/>
        <w:spacing w:line="500" w:lineRule="exact"/>
        <w:ind w:firstLine="640" w:firstLineChars="200"/>
        <w:rPr>
          <w:rFonts w:eastAsia="仿宋_GB2312"/>
          <w:sz w:val="32"/>
          <w:szCs w:val="32"/>
        </w:rPr>
      </w:pPr>
      <w:r>
        <w:rPr>
          <w:rFonts w:eastAsia="仿宋_GB2312"/>
          <w:sz w:val="32"/>
          <w:szCs w:val="32"/>
        </w:rPr>
        <w:t>（一）</w:t>
      </w:r>
      <w:r>
        <w:rPr>
          <w:rFonts w:hint="eastAsia" w:eastAsia="仿宋_GB2312"/>
          <w:sz w:val="32"/>
          <w:szCs w:val="32"/>
        </w:rPr>
        <w:t>部门产出</w:t>
      </w:r>
      <w:r>
        <w:rPr>
          <w:rFonts w:eastAsia="仿宋_GB2312"/>
          <w:sz w:val="32"/>
          <w:szCs w:val="32"/>
        </w:rPr>
        <w:t>情况：</w:t>
      </w:r>
      <w:r>
        <w:rPr>
          <w:rFonts w:hint="eastAsia" w:eastAsia="仿宋_GB2312"/>
          <w:sz w:val="32"/>
          <w:szCs w:val="32"/>
        </w:rPr>
        <w:t>从重点工作履行计划完成情况、完成质量、完成时效、履职成本等方面反映部门（单位）年度履职活动完成情况。</w:t>
      </w:r>
    </w:p>
    <w:p>
      <w:pPr>
        <w:keepNext w:val="0"/>
        <w:keepLines w:val="0"/>
        <w:pageBreakBefore w:val="0"/>
        <w:widowControl/>
        <w:numPr>
          <w:ilvl w:val="0"/>
          <w:numId w:val="0"/>
        </w:numPr>
        <w:kinsoku/>
        <w:wordWrap/>
        <w:overflowPunct/>
        <w:topLinePunct w:val="0"/>
        <w:autoSpaceDE w:val="0"/>
        <w:autoSpaceDN w:val="0"/>
        <w:bidi w:val="0"/>
        <w:adjustRightInd w:val="0"/>
        <w:snapToGrid/>
        <w:spacing w:line="500" w:lineRule="exact"/>
        <w:ind w:firstLine="640" w:firstLineChars="200"/>
        <w:textAlignment w:val="auto"/>
        <w:rPr>
          <w:rFonts w:eastAsia="仿宋_GB2312"/>
          <w:sz w:val="32"/>
          <w:szCs w:val="32"/>
        </w:rPr>
      </w:pPr>
      <w:r>
        <w:rPr>
          <w:rFonts w:eastAsia="仿宋_GB2312"/>
          <w:sz w:val="32"/>
          <w:szCs w:val="32"/>
        </w:rPr>
        <w:t>（二）</w:t>
      </w:r>
      <w:r>
        <w:rPr>
          <w:rFonts w:hint="eastAsia" w:eastAsia="仿宋_GB2312"/>
          <w:sz w:val="32"/>
          <w:szCs w:val="32"/>
        </w:rPr>
        <w:t>部门效果</w:t>
      </w:r>
      <w:r>
        <w:rPr>
          <w:rFonts w:eastAsia="仿宋_GB2312"/>
          <w:sz w:val="32"/>
          <w:szCs w:val="32"/>
        </w:rPr>
        <w:t>情况：</w:t>
      </w:r>
    </w:p>
    <w:p>
      <w:pPr>
        <w:keepNext w:val="0"/>
        <w:keepLines w:val="0"/>
        <w:pageBreakBefore w:val="0"/>
        <w:widowControl/>
        <w:numPr>
          <w:ilvl w:val="0"/>
          <w:numId w:val="0"/>
        </w:numPr>
        <w:kinsoku/>
        <w:wordWrap/>
        <w:overflowPunct/>
        <w:topLinePunct w:val="0"/>
        <w:autoSpaceDE w:val="0"/>
        <w:autoSpaceDN w:val="0"/>
        <w:bidi w:val="0"/>
        <w:adjustRightInd w:val="0"/>
        <w:snapToGrid/>
        <w:spacing w:line="5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开展双拥系列活动，宣传双拥成果，积极营造全县双拥工作氛围。慰问驻军和部分重点优抚对象；</w:t>
      </w:r>
    </w:p>
    <w:p>
      <w:pPr>
        <w:keepNext w:val="0"/>
        <w:keepLines w:val="0"/>
        <w:pageBreakBefore w:val="0"/>
        <w:widowControl/>
        <w:kinsoku/>
        <w:wordWrap/>
        <w:overflowPunct/>
        <w:topLinePunct w:val="0"/>
        <w:autoSpaceDE w:val="0"/>
        <w:autoSpaceDN w:val="0"/>
        <w:bidi w:val="0"/>
        <w:adjustRightInd w:val="0"/>
        <w:snapToGrid/>
        <w:spacing w:line="500" w:lineRule="exact"/>
        <w:ind w:firstLine="640" w:firstLineChars="200"/>
        <w:textAlignment w:val="auto"/>
        <w:rPr>
          <w:rFonts w:eastAsia="仿宋_GB2312"/>
          <w:sz w:val="32"/>
          <w:szCs w:val="32"/>
        </w:rPr>
      </w:pPr>
      <w:r>
        <w:rPr>
          <w:rFonts w:hint="eastAsia" w:eastAsia="仿宋_GB2312"/>
          <w:sz w:val="32"/>
          <w:szCs w:val="32"/>
          <w:lang w:eastAsia="zh-CN"/>
        </w:rPr>
        <w:t>认真做好先进典型的培养、选树、宣传工作，继续组织开展“最美双拥人物”“最美退役军人”评选活动，利用融媒体对优秀退役军人进行宣传报道，讲好退役军人故事，激励广大退役军人建功新时代。</w:t>
      </w:r>
    </w:p>
    <w:p>
      <w:pPr>
        <w:autoSpaceDE w:val="0"/>
        <w:autoSpaceDN w:val="0"/>
        <w:adjustRightInd w:val="0"/>
        <w:spacing w:line="500" w:lineRule="exact"/>
        <w:ind w:firstLine="643" w:firstLineChars="200"/>
        <w:rPr>
          <w:rFonts w:eastAsia="仿宋_GB2312"/>
          <w:b/>
          <w:bCs/>
          <w:sz w:val="32"/>
          <w:szCs w:val="32"/>
        </w:rPr>
      </w:pPr>
      <w:r>
        <w:rPr>
          <w:rFonts w:eastAsia="仿宋_GB2312"/>
          <w:b/>
          <w:bCs/>
          <w:sz w:val="32"/>
          <w:szCs w:val="32"/>
        </w:rPr>
        <w:t>三、部门（单位）整体绩效评价存在问题及改进措施</w:t>
      </w:r>
    </w:p>
    <w:p>
      <w:pPr>
        <w:autoSpaceDE w:val="0"/>
        <w:autoSpaceDN w:val="0"/>
        <w:adjustRightInd w:val="0"/>
        <w:spacing w:line="500" w:lineRule="exact"/>
        <w:ind w:firstLine="640" w:firstLineChars="200"/>
        <w:rPr>
          <w:rFonts w:eastAsia="仿宋_GB2312"/>
          <w:sz w:val="32"/>
          <w:szCs w:val="32"/>
        </w:rPr>
      </w:pPr>
      <w:r>
        <w:rPr>
          <w:rFonts w:eastAsia="仿宋_GB2312"/>
          <w:sz w:val="32"/>
          <w:szCs w:val="32"/>
        </w:rPr>
        <w:t>（一）主要问题及原因分析</w:t>
      </w:r>
    </w:p>
    <w:p>
      <w:pPr>
        <w:autoSpaceDE w:val="0"/>
        <w:autoSpaceDN w:val="0"/>
        <w:adjustRightInd w:val="0"/>
        <w:spacing w:line="500" w:lineRule="exact"/>
        <w:ind w:firstLine="640" w:firstLineChars="200"/>
        <w:rPr>
          <w:rFonts w:eastAsia="仿宋_GB2312"/>
          <w:sz w:val="32"/>
          <w:szCs w:val="32"/>
        </w:rPr>
      </w:pPr>
      <w:r>
        <w:rPr>
          <w:rFonts w:hint="eastAsia" w:ascii="仿宋_GB2312" w:hAnsi="仿宋_GB2312" w:eastAsia="仿宋_GB2312" w:cs="仿宋_GB2312"/>
          <w:sz w:val="32"/>
          <w:szCs w:val="32"/>
        </w:rPr>
        <w:t>今年以来</w:t>
      </w:r>
      <w:r>
        <w:rPr>
          <w:rFonts w:hint="eastAsia" w:ascii="仿宋_GB2312" w:hAnsi="仿宋_GB2312" w:eastAsia="仿宋_GB2312" w:cs="黑体"/>
          <w:sz w:val="32"/>
          <w:szCs w:val="32"/>
        </w:rPr>
        <w:t>，尽管我们的退役军人工作取得了一定的成绩，但仍存在一些问题，主要有：一是对退役军人政策法规的宣传力度还需进一步加强；二是常态化走访慰问工作还有待加强；三是</w:t>
      </w:r>
      <w:r>
        <w:rPr>
          <w:rFonts w:hint="eastAsia" w:ascii="仿宋_GB2312" w:hAnsi="仿宋_GB2312" w:eastAsia="仿宋_GB2312"/>
          <w:sz w:val="32"/>
          <w:szCs w:val="32"/>
        </w:rPr>
        <w:t>政策配套与利益诉求不相适应，历史遗留问题较多，给信访维稳工作带来了压力；四是创业就业帮扶办法和渠道还需进一步加强。</w:t>
      </w:r>
    </w:p>
    <w:p>
      <w:pPr>
        <w:numPr>
          <w:ilvl w:val="0"/>
          <w:numId w:val="1"/>
        </w:numPr>
        <w:autoSpaceDE w:val="0"/>
        <w:autoSpaceDN w:val="0"/>
        <w:adjustRightInd w:val="0"/>
        <w:spacing w:line="500" w:lineRule="exact"/>
        <w:ind w:left="0" w:leftChars="0" w:firstLine="640" w:firstLineChars="200"/>
        <w:rPr>
          <w:rFonts w:eastAsia="仿宋_GB2312"/>
          <w:sz w:val="32"/>
          <w:szCs w:val="32"/>
        </w:rPr>
      </w:pPr>
      <w:r>
        <w:rPr>
          <w:rFonts w:eastAsia="仿宋_GB2312"/>
          <w:sz w:val="32"/>
          <w:szCs w:val="32"/>
        </w:rPr>
        <w:t>改进的方向和具体措施</w:t>
      </w:r>
    </w:p>
    <w:p>
      <w:pPr>
        <w:keepNext w:val="0"/>
        <w:keepLines w:val="0"/>
        <w:pageBreakBefore w:val="0"/>
        <w:widowControl/>
        <w:kinsoku/>
        <w:wordWrap/>
        <w:overflowPunct/>
        <w:topLinePunct w:val="0"/>
        <w:autoSpaceDE w:val="0"/>
        <w:autoSpaceDN w:val="0"/>
        <w:bidi w:val="0"/>
        <w:adjustRightInd w:val="0"/>
        <w:snapToGrid/>
        <w:spacing w:line="50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切实加强机关政治建设，以强烈的责任担当，推动退役军人有关政策落到实处、见到实效。完善机关各项工作制度，建立健全财务运行体制，把来自不同部门的“新手”培养成为一支能打胜仗、敢打硬仗的精英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ascii="仿宋_GB2312" w:eastAsia="仿宋_GB2312"/>
          <w:color w:val="333333"/>
          <w:sz w:val="32"/>
          <w:szCs w:val="32"/>
        </w:rPr>
        <w:t>认真做好退役军人就业安置、保险接续等工作。着力维护合法权益，深入开展矛盾问题攻坚化解活动。提高走访慰问摸排频次，及时收集退役军人诉求，定期分析研判退役军人稳定形势，畅通信访渠道，及时受理、回复网上信访事项，力争把矛盾化解在基层，化解在萌芽状态。</w:t>
      </w:r>
    </w:p>
    <w:p>
      <w:pPr>
        <w:autoSpaceDE w:val="0"/>
        <w:autoSpaceDN w:val="0"/>
        <w:adjustRightInd w:val="0"/>
        <w:spacing w:line="500" w:lineRule="exact"/>
        <w:ind w:firstLine="643" w:firstLineChars="200"/>
        <w:rPr>
          <w:rFonts w:eastAsia="仿宋_GB2312"/>
          <w:sz w:val="32"/>
          <w:szCs w:val="32"/>
        </w:rPr>
      </w:pPr>
      <w:r>
        <w:rPr>
          <w:rFonts w:eastAsia="仿宋_GB2312"/>
          <w:b/>
          <w:bCs/>
          <w:sz w:val="32"/>
          <w:szCs w:val="32"/>
        </w:rPr>
        <w:t>四、绩效自评结果拟应用和公开情况</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extAlignment w:val="center"/>
        <w:rPr>
          <w:rFonts w:eastAsia="仿宋_GB2312"/>
          <w:sz w:val="28"/>
          <w:szCs w:val="28"/>
          <w:lang w:val="zh-CN" w:eastAsia="zh-CN"/>
        </w:rPr>
      </w:pPr>
    </w:p>
    <w:p/>
    <w:sectPr>
      <w:footerReference r:id="rId3" w:type="default"/>
      <w:pgSz w:w="11907" w:h="16840"/>
      <w:pgMar w:top="1418" w:right="1531" w:bottom="1418" w:left="153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14</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0F56B3"/>
    <w:multiLevelType w:val="singleLevel"/>
    <w:tmpl w:val="FC0F56B3"/>
    <w:lvl w:ilvl="0" w:tentative="0">
      <w:start w:val="4"/>
      <w:numFmt w:val="chineseCounting"/>
      <w:suff w:val="nothing"/>
      <w:lvlText w:val="（%1）"/>
      <w:lvlJc w:val="left"/>
      <w:rPr>
        <w:rFonts w:hint="eastAsia"/>
      </w:rPr>
    </w:lvl>
  </w:abstractNum>
  <w:abstractNum w:abstractNumId="1">
    <w:nsid w:val="069E74E4"/>
    <w:multiLevelType w:val="singleLevel"/>
    <w:tmpl w:val="069E74E4"/>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C64FBB"/>
    <w:rsid w:val="53C64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2021-12-26T08:09:00Z</dcterms:created>
  <dc:creator>admin</dc:creator>
  <cp:lastModifiedBy>admin</cp:lastModifiedBy>
  <dcterms:modified xsi:type="dcterms:W3CDTF">2021-12-26T08:10:10Z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846373D603B54EC692F910A34A6C3865</vt:lpwstr>
  </property>
</Properties>
</file>